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9609" w14:textId="5F57296A" w:rsidR="001E2B41" w:rsidRDefault="001E2B41" w:rsidP="001E2B41">
      <w:p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</w:pPr>
      <w:r w:rsidRPr="001E2B41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it-IT"/>
        </w:rPr>
        <w:t>Servizio Civile Universale</w:t>
      </w:r>
    </w:p>
    <w:p w14:paraId="06710AA0" w14:textId="6A9F5C8B" w:rsidR="001E2B41" w:rsidRPr="00547B59" w:rsidRDefault="001E2B41" w:rsidP="00547B59">
      <w:p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it-IT"/>
        </w:rPr>
      </w:pPr>
      <w:r w:rsidRPr="005E1F3F"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it-IT"/>
        </w:rPr>
        <w:t>pubblicato il bando ordinario 2021</w:t>
      </w:r>
    </w:p>
    <w:p w14:paraId="1D29C937" w14:textId="7EAE32C2" w:rsidR="001E2B41" w:rsidRPr="005F151C" w:rsidRDefault="001E2B41" w:rsidP="001E2B41">
      <w:p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u w:val="single"/>
          <w:lang w:eastAsia="it-IT"/>
        </w:rPr>
      </w:pPr>
      <w:r w:rsidRPr="005F151C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u w:val="single"/>
          <w:lang w:eastAsia="it-IT"/>
        </w:rPr>
        <w:t>Scadenza: 26 gennaio 2022 – ore 14.00</w:t>
      </w:r>
    </w:p>
    <w:p w14:paraId="7BDE3CC0" w14:textId="77777777" w:rsidR="00547B59" w:rsidRPr="005E1F3F" w:rsidRDefault="00547B59" w:rsidP="001E2B41">
      <w:pPr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4"/>
          <w:szCs w:val="44"/>
          <w:lang w:eastAsia="it-IT"/>
        </w:rPr>
      </w:pPr>
    </w:p>
    <w:p w14:paraId="33BF0D71" w14:textId="737EDC61" w:rsidR="008521BC" w:rsidRDefault="00DF6952" w:rsidP="001E2B41">
      <w:pPr>
        <w:spacing w:after="360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proofErr w:type="gramStart"/>
      <w:r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L’Azienda Pubblica dei Servizi alla Persona</w:t>
      </w:r>
      <w:r w:rsidR="00745693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 xml:space="preserve"> n.2</w:t>
      </w:r>
      <w:r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 xml:space="preserve"> della Provincia di Teramo </w:t>
      </w:r>
      <w:r w:rsidR="001E2B41" w:rsidRPr="007005DB">
        <w:rPr>
          <w:rFonts w:ascii="Libre Franklin" w:eastAsia="Times New Roman" w:hAnsi="Libre Franklin" w:cs="Times New Roman"/>
          <w:color w:val="333333"/>
          <w:lang w:eastAsia="it-IT"/>
        </w:rPr>
        <w:t>in occasione della pubblicazione del Bando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 xml:space="preserve"> Ordinario 202</w:t>
      </w:r>
      <w:r w:rsidR="001E2B41">
        <w:rPr>
          <w:rFonts w:ascii="Libre Franklin" w:eastAsia="Times New Roman" w:hAnsi="Libre Franklin" w:cs="Times New Roman"/>
          <w:color w:val="333333"/>
          <w:lang w:eastAsia="it-IT"/>
        </w:rPr>
        <w:t>1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 xml:space="preserve"> del Servizio Civile Universale,</w:t>
      </w:r>
      <w:proofErr w:type="gramEnd"/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 xml:space="preserve"> informa tutti gli aspiranti giovani candidati al ruolo di operator</w:t>
      </w:r>
      <w:r w:rsidR="008521BC">
        <w:rPr>
          <w:rFonts w:ascii="Libre Franklin" w:eastAsia="Times New Roman" w:hAnsi="Libre Franklin" w:cs="Times New Roman"/>
          <w:color w:val="333333"/>
          <w:lang w:eastAsia="it-IT"/>
        </w:rPr>
        <w:t>i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 xml:space="preserve"> volontari che </w:t>
      </w:r>
      <w:r w:rsidR="00603B86">
        <w:rPr>
          <w:rFonts w:ascii="Libre Franklin" w:eastAsia="Times New Roman" w:hAnsi="Libre Franklin" w:cs="Times New Roman"/>
          <w:color w:val="333333"/>
          <w:lang w:eastAsia="it-IT"/>
        </w:rPr>
        <w:t>è stato approvato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 xml:space="preserve"> ed inserit</w:t>
      </w:r>
      <w:r w:rsidR="00603B86">
        <w:rPr>
          <w:rFonts w:ascii="Libre Franklin" w:eastAsia="Times New Roman" w:hAnsi="Libre Franklin" w:cs="Times New Roman"/>
          <w:color w:val="333333"/>
          <w:lang w:eastAsia="it-IT"/>
        </w:rPr>
        <w:t>o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 xml:space="preserve"> nel Bando </w:t>
      </w:r>
      <w:r w:rsidR="00603B86">
        <w:rPr>
          <w:rFonts w:ascii="Libre Franklin" w:eastAsia="Times New Roman" w:hAnsi="Libre Franklin" w:cs="Times New Roman"/>
          <w:color w:val="333333"/>
          <w:lang w:eastAsia="it-IT"/>
        </w:rPr>
        <w:t>Ordinario</w:t>
      </w:r>
      <w:r w:rsidR="00EC0F69">
        <w:rPr>
          <w:rFonts w:ascii="Libre Franklin" w:eastAsia="Times New Roman" w:hAnsi="Libre Franklin" w:cs="Times New Roman"/>
          <w:color w:val="333333"/>
          <w:lang w:eastAsia="it-IT"/>
        </w:rPr>
        <w:t xml:space="preserve"> i</w:t>
      </w:r>
      <w:r w:rsidR="00603B86">
        <w:rPr>
          <w:rFonts w:ascii="Libre Franklin" w:eastAsia="Times New Roman" w:hAnsi="Libre Franklin" w:cs="Times New Roman"/>
          <w:color w:val="333333"/>
          <w:lang w:eastAsia="it-IT"/>
        </w:rPr>
        <w:t>l Programma di Intervento:</w:t>
      </w:r>
      <w:r w:rsidR="007005DB">
        <w:rPr>
          <w:rFonts w:ascii="Libre Franklin" w:eastAsia="Times New Roman" w:hAnsi="Libre Franklin" w:cs="Times New Roman"/>
          <w:color w:val="333333"/>
          <w:lang w:eastAsia="it-IT"/>
        </w:rPr>
        <w:t xml:space="preserve"> </w:t>
      </w:r>
      <w:hyperlink r:id="rId5" w:history="1">
        <w:r w:rsidR="00603B86" w:rsidRPr="00B50943">
          <w:rPr>
            <w:rStyle w:val="Collegamentoipertestuale"/>
            <w:rFonts w:ascii="Libre Franklin" w:eastAsia="Times New Roman" w:hAnsi="Libre Franklin" w:cs="Times New Roman"/>
            <w:color w:val="44546A" w:themeColor="text2"/>
            <w:lang w:eastAsia="it-IT"/>
          </w:rPr>
          <w:t>“</w:t>
        </w:r>
        <w:r w:rsidR="00603B86" w:rsidRPr="00B50943">
          <w:rPr>
            <w:rStyle w:val="Collegamentoipertestuale"/>
            <w:rFonts w:ascii="Libre Franklin" w:eastAsia="Times New Roman" w:hAnsi="Libre Franklin" w:cs="Times New Roman"/>
            <w:b/>
            <w:bCs/>
            <w:i/>
            <w:iCs/>
            <w:color w:val="44546A" w:themeColor="text2"/>
            <w:lang w:eastAsia="it-IT"/>
          </w:rPr>
          <w:t>Esclusione Zero: comunità intelligente ed inclusiva perché nessuno resti indietro</w:t>
        </w:r>
        <w:r w:rsidR="00603B86" w:rsidRPr="00B50943">
          <w:rPr>
            <w:rStyle w:val="Collegamentoipertestuale"/>
            <w:rFonts w:ascii="Libre Franklin" w:eastAsia="Times New Roman" w:hAnsi="Libre Franklin" w:cs="Times New Roman"/>
            <w:color w:val="44546A" w:themeColor="text2"/>
            <w:lang w:eastAsia="it-IT"/>
          </w:rPr>
          <w:t>”</w:t>
        </w:r>
      </w:hyperlink>
      <w:r w:rsidR="000D1887">
        <w:rPr>
          <w:rFonts w:ascii="Libre Franklin" w:eastAsia="Times New Roman" w:hAnsi="Libre Franklin" w:cs="Times New Roman"/>
          <w:color w:val="333333"/>
          <w:lang w:eastAsia="it-IT"/>
        </w:rPr>
        <w:t>,</w:t>
      </w:r>
      <w:r w:rsidR="007005DB">
        <w:rPr>
          <w:rFonts w:ascii="Libre Franklin" w:eastAsia="Times New Roman" w:hAnsi="Libre Franklin" w:cs="Times New Roman"/>
          <w:color w:val="333333"/>
          <w:lang w:eastAsia="it-IT"/>
        </w:rPr>
        <w:t xml:space="preserve"> </w:t>
      </w:r>
    </w:p>
    <w:p w14:paraId="07397BE5" w14:textId="01313334" w:rsidR="0026734D" w:rsidRPr="007005DB" w:rsidRDefault="00745693" w:rsidP="001E2B41">
      <w:pPr>
        <w:spacing w:after="360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L’Azienda Pubblica dei Servizi alla Persona n.2 della Provincia di Teramo</w:t>
      </w:r>
      <w:r w:rsidR="00DF6952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 xml:space="preserve"> </w:t>
      </w:r>
      <w:r w:rsidR="00603B86" w:rsidRPr="007005DB">
        <w:rPr>
          <w:rFonts w:ascii="Libre Franklin" w:eastAsia="Times New Roman" w:hAnsi="Libre Franklin" w:cs="Times New Roman"/>
          <w:color w:val="333333"/>
          <w:lang w:eastAsia="it-IT"/>
        </w:rPr>
        <w:t>partecipa</w:t>
      </w:r>
      <w:r w:rsidR="00EC0F69" w:rsidRPr="007005DB">
        <w:rPr>
          <w:rFonts w:ascii="Libre Franklin" w:eastAsia="Times New Roman" w:hAnsi="Libre Franklin" w:cs="Times New Roman"/>
          <w:color w:val="333333"/>
          <w:lang w:eastAsia="it-IT"/>
        </w:rPr>
        <w:t xml:space="preserve"> al bando</w:t>
      </w:r>
      <w:r w:rsidR="00743182">
        <w:rPr>
          <w:rFonts w:ascii="Libre Franklin" w:eastAsia="Times New Roman" w:hAnsi="Libre Franklin" w:cs="Times New Roman"/>
          <w:color w:val="333333"/>
          <w:lang w:eastAsia="it-IT"/>
        </w:rPr>
        <w:t xml:space="preserve">, in qualità di ente co-programmante, </w:t>
      </w:r>
      <w:r w:rsidR="00603B86" w:rsidRPr="007005DB">
        <w:rPr>
          <w:rFonts w:ascii="Libre Franklin" w:eastAsia="Times New Roman" w:hAnsi="Libre Franklin" w:cs="Times New Roman"/>
          <w:color w:val="333333"/>
          <w:lang w:eastAsia="it-IT"/>
        </w:rPr>
        <w:t xml:space="preserve"> </w:t>
      </w:r>
      <w:r w:rsidR="005E3667">
        <w:rPr>
          <w:rFonts w:ascii="Libre Franklin" w:eastAsia="Times New Roman" w:hAnsi="Libre Franklin" w:cs="Times New Roman"/>
          <w:color w:val="333333"/>
          <w:lang w:eastAsia="it-IT"/>
        </w:rPr>
        <w:t>con seguenti progetti:</w:t>
      </w:r>
    </w:p>
    <w:p w14:paraId="11AF3072" w14:textId="57B68A13" w:rsidR="005E3667" w:rsidRPr="005E3667" w:rsidRDefault="00DF6952" w:rsidP="005E3667">
      <w:pPr>
        <w:pStyle w:val="Paragrafoelenco"/>
        <w:numPr>
          <w:ilvl w:val="0"/>
          <w:numId w:val="4"/>
        </w:numPr>
        <w:spacing w:after="360" w:line="480" w:lineRule="auto"/>
        <w:ind w:left="714" w:hanging="357"/>
        <w:jc w:val="both"/>
        <w:rPr>
          <w:rFonts w:ascii="Libre Franklin" w:eastAsia="Times New Roman" w:hAnsi="Libre Franklin" w:cs="Times New Roman"/>
          <w:color w:val="0070C0"/>
          <w:lang w:eastAsia="it-IT"/>
        </w:rPr>
      </w:pPr>
      <w:r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Sbagliando si impara</w:t>
      </w:r>
      <w:r w:rsidR="002E131E" w:rsidRPr="007005DB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 xml:space="preserve"> </w:t>
      </w:r>
      <w:r w:rsidR="002E131E" w:rsidRPr="007005DB">
        <w:rPr>
          <w:rFonts w:ascii="Libre Franklin" w:eastAsia="Times New Roman" w:hAnsi="Libre Franklin" w:cs="Times New Roman"/>
          <w:color w:val="333333"/>
          <w:lang w:eastAsia="it-IT"/>
        </w:rPr>
        <w:t xml:space="preserve">(n. volontari richiesti: </w:t>
      </w:r>
      <w:r w:rsidR="00186780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16</w:t>
      </w:r>
      <w:r w:rsidR="002E131E" w:rsidRPr="007005DB">
        <w:rPr>
          <w:rFonts w:ascii="Libre Franklin" w:eastAsia="Times New Roman" w:hAnsi="Libre Franklin" w:cs="Times New Roman"/>
          <w:color w:val="333333"/>
          <w:lang w:eastAsia="it-IT"/>
        </w:rPr>
        <w:t>);</w:t>
      </w:r>
    </w:p>
    <w:p w14:paraId="73B0BCA9" w14:textId="55D7DE2B" w:rsidR="0026734D" w:rsidRPr="001A5D77" w:rsidRDefault="0026734D" w:rsidP="00EC0F69">
      <w:pPr>
        <w:pStyle w:val="Paragrafoelenco"/>
        <w:numPr>
          <w:ilvl w:val="0"/>
          <w:numId w:val="4"/>
        </w:numPr>
        <w:spacing w:after="360" w:line="480" w:lineRule="auto"/>
        <w:ind w:left="714" w:hanging="357"/>
        <w:jc w:val="both"/>
        <w:rPr>
          <w:rFonts w:ascii="Libre Franklin" w:eastAsia="Times New Roman" w:hAnsi="Libre Franklin" w:cs="Times New Roman"/>
          <w:color w:val="0070C0"/>
          <w:lang w:eastAsia="it-IT"/>
        </w:rPr>
      </w:pPr>
      <w:r w:rsidRPr="007005DB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“</w:t>
      </w:r>
      <w:r w:rsidR="00DF6952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Percorsi di Solidarietà Integrata</w:t>
      </w:r>
      <w:r w:rsidRPr="007005DB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”</w:t>
      </w:r>
      <w:r w:rsidRPr="007005DB">
        <w:rPr>
          <w:rFonts w:ascii="Libre Franklin" w:eastAsia="Times New Roman" w:hAnsi="Libre Franklin" w:cs="Times New Roman"/>
          <w:color w:val="333333"/>
          <w:lang w:eastAsia="it-IT"/>
        </w:rPr>
        <w:t xml:space="preserve"> (n. volontari richiesti: </w:t>
      </w:r>
      <w:r w:rsidR="00DF6952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20</w:t>
      </w:r>
      <w:r w:rsidRPr="007005DB">
        <w:rPr>
          <w:rFonts w:ascii="Libre Franklin" w:eastAsia="Times New Roman" w:hAnsi="Libre Franklin" w:cs="Times New Roman"/>
          <w:color w:val="333333"/>
          <w:lang w:eastAsia="it-IT"/>
        </w:rPr>
        <w:t>);</w:t>
      </w:r>
    </w:p>
    <w:p w14:paraId="19D2872F" w14:textId="77777777" w:rsidR="00186780" w:rsidRDefault="00DF6952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>
        <w:rPr>
          <w:rFonts w:ascii="Libre Franklin" w:eastAsia="Times New Roman" w:hAnsi="Libre Franklin" w:cs="Times New Roman"/>
          <w:color w:val="333333"/>
          <w:lang w:eastAsia="it-IT"/>
        </w:rPr>
        <w:t>che prevedono il coinvolgimento di</w:t>
      </w:r>
      <w:r w:rsidR="00186780">
        <w:rPr>
          <w:rFonts w:ascii="Libre Franklin" w:eastAsia="Times New Roman" w:hAnsi="Libre Franklin" w:cs="Times New Roman"/>
          <w:color w:val="333333"/>
          <w:lang w:eastAsia="it-IT"/>
        </w:rPr>
        <w:t xml:space="preserve"> </w:t>
      </w:r>
      <w:r w:rsidR="00186780" w:rsidRPr="00186780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36 operatori</w:t>
      </w:r>
      <w:r w:rsidR="00186780" w:rsidRPr="00186780">
        <w:rPr>
          <w:rFonts w:ascii="Libre Franklin" w:eastAsia="Times New Roman" w:hAnsi="Libre Franklin" w:cs="Times New Roman"/>
          <w:color w:val="0070C0"/>
          <w:lang w:eastAsia="it-IT"/>
        </w:rPr>
        <w:t xml:space="preserve"> </w:t>
      </w:r>
      <w:r w:rsidR="00186780">
        <w:rPr>
          <w:rFonts w:ascii="Libre Franklin" w:eastAsia="Times New Roman" w:hAnsi="Libre Franklin" w:cs="Times New Roman"/>
          <w:color w:val="333333"/>
          <w:lang w:eastAsia="it-IT"/>
        </w:rPr>
        <w:t>volontari di servizio civile universale.</w:t>
      </w:r>
    </w:p>
    <w:p w14:paraId="7CBD4419" w14:textId="5153E059" w:rsidR="001E2B41" w:rsidRPr="001E2B41" w:rsidRDefault="00DF6952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>
        <w:rPr>
          <w:rFonts w:ascii="Libre Franklin" w:eastAsia="Times New Roman" w:hAnsi="Libre Franklin" w:cs="Times New Roman"/>
          <w:color w:val="333333"/>
          <w:lang w:eastAsia="it-IT"/>
        </w:rPr>
        <w:t xml:space="preserve"> 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>I progetti promossi hanno una </w:t>
      </w:r>
      <w:r w:rsidR="001E2B41"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durata di 12 mesi</w:t>
      </w:r>
      <w:r w:rsidR="001E2B41" w:rsidRPr="001E2B41">
        <w:rPr>
          <w:rFonts w:ascii="Libre Franklin" w:eastAsia="Times New Roman" w:hAnsi="Libre Franklin" w:cs="Times New Roman"/>
          <w:color w:val="333333"/>
          <w:lang w:eastAsia="it-IT"/>
        </w:rPr>
        <w:t>, con un orario di servizio pari a 25 ore settimanali articolati su 5 giorni a settimana.</w:t>
      </w:r>
    </w:p>
    <w:p w14:paraId="03EA6F04" w14:textId="77777777" w:rsidR="001E2B41" w:rsidRPr="001E2B41" w:rsidRDefault="001E2B41" w:rsidP="001E2B41">
      <w:pPr>
        <w:spacing w:after="180"/>
        <w:outlineLvl w:val="1"/>
        <w:rPr>
          <w:rFonts w:ascii="Libre Franklin" w:eastAsia="Times New Roman" w:hAnsi="Libre Franklin" w:cs="Times New Roman"/>
          <w:color w:val="666666"/>
          <w:sz w:val="36"/>
          <w:szCs w:val="36"/>
          <w:lang w:eastAsia="it-IT"/>
        </w:rPr>
      </w:pPr>
      <w:r w:rsidRPr="001E2B41">
        <w:rPr>
          <w:rFonts w:ascii="Libre Franklin" w:eastAsia="Times New Roman" w:hAnsi="Libre Franklin" w:cs="Times New Roman"/>
          <w:color w:val="666666"/>
          <w:sz w:val="36"/>
          <w:szCs w:val="36"/>
          <w:lang w:eastAsia="it-IT"/>
        </w:rPr>
        <w:t>I requisiti di partecipazione</w:t>
      </w:r>
    </w:p>
    <w:p w14:paraId="53B1B0B6" w14:textId="77777777" w:rsidR="001E2B41" w:rsidRPr="001E2B41" w:rsidRDefault="001E2B41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Per partecipare alla selezione, come previsto dall’art. 14 del decreto legislativo 6 marzo 2017, n. 40, è richiesto al giovane il possesso dei seguenti requisiti:</w:t>
      </w:r>
    </w:p>
    <w:p w14:paraId="62D52229" w14:textId="77777777" w:rsidR="001E2B41" w:rsidRPr="001E2B41" w:rsidRDefault="001E2B41" w:rsidP="001E2B4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cittadinanza italiana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, oppure di uno degli altri Stati membri dell’Unione Europea, oppure di un Paese extra Unione Europea purché il candidato sia regolarmente soggiornante in Italia;</w:t>
      </w:r>
    </w:p>
    <w:p w14:paraId="258C7C40" w14:textId="77777777" w:rsidR="001E2B41" w:rsidRPr="001E2B41" w:rsidRDefault="001E2B41" w:rsidP="001E2B4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aver compiuto il diciottesimo anno di età e </w:t>
      </w: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non aver superato il ventottesimo anno di età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 (28 anni e 364 giorni) alla data di presentazione della domanda;</w:t>
      </w:r>
    </w:p>
    <w:p w14:paraId="78274B6B" w14:textId="49156CD4" w:rsidR="00AB7CD2" w:rsidRDefault="001E2B41" w:rsidP="00DF695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non aver riportato condanna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, anche non definitiva, alla pena della reclusione superiore ad un anno per delitto non colposo oppure ad una pena, anche di entità inferiore, per un delitto contro la persona o concernente detenzione, uso, porto, trasporto, importazione o esportazione illecita di armi o materie esplodenti, oppure per delitti riguardanti l’appartenenza o il favoreggiamento a gruppi eversivi, terroristici o di criminalità organizzata.</w:t>
      </w:r>
    </w:p>
    <w:p w14:paraId="55FCE2CC" w14:textId="61958785" w:rsidR="00DF6952" w:rsidRDefault="00DF6952" w:rsidP="00DF6952">
      <w:pPr>
        <w:spacing w:before="100" w:beforeAutospacing="1" w:after="100" w:afterAutospacing="1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</w:p>
    <w:p w14:paraId="407CEA3C" w14:textId="1332CF60" w:rsidR="00DF6952" w:rsidRDefault="00DF6952" w:rsidP="00DF6952">
      <w:pPr>
        <w:spacing w:before="100" w:beforeAutospacing="1" w:after="100" w:afterAutospacing="1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</w:p>
    <w:p w14:paraId="1F4A459B" w14:textId="77777777" w:rsidR="00DF6952" w:rsidRPr="00DF6952" w:rsidRDefault="00DF6952" w:rsidP="00DF6952">
      <w:pPr>
        <w:spacing w:before="100" w:beforeAutospacing="1" w:after="100" w:afterAutospacing="1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</w:p>
    <w:p w14:paraId="14DBBDE3" w14:textId="77777777" w:rsidR="003C434B" w:rsidRDefault="001E2B41" w:rsidP="003C434B">
      <w:pPr>
        <w:spacing w:after="180"/>
        <w:outlineLvl w:val="1"/>
        <w:rPr>
          <w:rFonts w:ascii="Libre Franklin" w:eastAsia="Times New Roman" w:hAnsi="Libre Franklin" w:cs="Times New Roman"/>
          <w:color w:val="666666"/>
          <w:sz w:val="36"/>
          <w:szCs w:val="36"/>
          <w:lang w:eastAsia="it-IT"/>
        </w:rPr>
      </w:pPr>
      <w:r w:rsidRPr="001E2B41">
        <w:rPr>
          <w:rFonts w:ascii="Libre Franklin" w:eastAsia="Times New Roman" w:hAnsi="Libre Franklin" w:cs="Times New Roman"/>
          <w:color w:val="666666"/>
          <w:sz w:val="36"/>
          <w:szCs w:val="36"/>
          <w:lang w:eastAsia="it-IT"/>
        </w:rPr>
        <w:t>Scegli il progetto</w:t>
      </w:r>
    </w:p>
    <w:p w14:paraId="11928B5A" w14:textId="74491123" w:rsidR="003C434B" w:rsidRDefault="003C434B" w:rsidP="003C434B">
      <w:pPr>
        <w:spacing w:after="180"/>
        <w:outlineLvl w:val="1"/>
        <w:rPr>
          <w:rFonts w:ascii="Libre Franklin" w:eastAsia="Times New Roman" w:hAnsi="Libre Franklin" w:cs="Times New Roman"/>
          <w:b/>
          <w:bCs/>
          <w:color w:val="0070C0"/>
          <w:lang w:eastAsia="it-IT"/>
        </w:rPr>
      </w:pPr>
      <w:r w:rsidRPr="005E3667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“</w:t>
      </w:r>
      <w:r w:rsidR="00DF6952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Sbagliando si impara</w:t>
      </w:r>
      <w:r w:rsidRPr="005E3667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”</w:t>
      </w:r>
      <w:r w:rsidRPr="00295749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 </w:t>
      </w:r>
    </w:p>
    <w:tbl>
      <w:tblPr>
        <w:tblW w:w="10340" w:type="dxa"/>
        <w:tblBorders>
          <w:top w:val="single" w:sz="6" w:space="0" w:color="3A4F63"/>
          <w:left w:val="single" w:sz="6" w:space="0" w:color="3A4F63"/>
          <w:bottom w:val="single" w:sz="6" w:space="0" w:color="3A4F63"/>
          <w:right w:val="single" w:sz="6" w:space="0" w:color="3A4F63"/>
        </w:tblBorders>
        <w:shd w:val="clear" w:color="auto" w:fill="3A4F6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Sedi Progetto"/>
      </w:tblPr>
      <w:tblGrid>
        <w:gridCol w:w="1045"/>
        <w:gridCol w:w="3342"/>
        <w:gridCol w:w="2835"/>
        <w:gridCol w:w="1275"/>
        <w:gridCol w:w="993"/>
        <w:gridCol w:w="850"/>
      </w:tblGrid>
      <w:tr w:rsidR="00DF6952" w:rsidRPr="00DF6952" w14:paraId="6B3BFCD0" w14:textId="77777777" w:rsidTr="00745693">
        <w:trPr>
          <w:trHeight w:val="490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F4156C6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Codice Ente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48AAC6D7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9B08EF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Indirizzo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8B2A912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Comune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B64E3AA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Codice Sede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87E958C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Nº Volontari</w:t>
            </w:r>
          </w:p>
        </w:tc>
      </w:tr>
      <w:tr w:rsidR="00DF6952" w:rsidRPr="00DF6952" w14:paraId="5C445B98" w14:textId="77777777" w:rsidTr="00745693">
        <w:trPr>
          <w:trHeight w:val="253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EB969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BE91C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Asilo infantile Regina Margherita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A834D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Corso Umberto 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C20A7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PINETO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EECF8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143684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5D835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2</w:t>
            </w:r>
          </w:p>
        </w:tc>
      </w:tr>
      <w:tr w:rsidR="00DF6952" w:rsidRPr="00DF6952" w14:paraId="6796BE68" w14:textId="77777777" w:rsidTr="00745693">
        <w:trPr>
          <w:trHeight w:val="471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AB71A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F34F8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Istituto </w:t>
            </w:r>
            <w:proofErr w:type="spellStart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Castorani</w:t>
            </w:r>
            <w:proofErr w:type="spellEnd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 - De Amicis per minori - Lato Sud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FBD60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 GIULIO ANTONIO ACQUAVIVA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D6F5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GIULIANOVA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A8818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143711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3F83B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2</w:t>
            </w:r>
          </w:p>
        </w:tc>
      </w:tr>
      <w:tr w:rsidR="00DF6952" w:rsidRPr="00DF6952" w14:paraId="69494B35" w14:textId="77777777" w:rsidTr="00745693">
        <w:trPr>
          <w:trHeight w:val="490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386DB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948B1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Istituto </w:t>
            </w:r>
            <w:proofErr w:type="spellStart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Castorani</w:t>
            </w:r>
            <w:proofErr w:type="spellEnd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 - De Amicis - Lato Nord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66C90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 GIULIO ANTONIO ACQUAVIVA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FCE57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GIULIANOVA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87980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143710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A0BF4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4</w:t>
            </w:r>
          </w:p>
        </w:tc>
      </w:tr>
      <w:tr w:rsidR="00DF6952" w:rsidRPr="00DF6952" w14:paraId="34611C54" w14:textId="77777777" w:rsidTr="00745693">
        <w:trPr>
          <w:trHeight w:val="490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7199B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E119F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Istituto </w:t>
            </w:r>
            <w:proofErr w:type="spellStart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Castorani</w:t>
            </w:r>
            <w:proofErr w:type="spellEnd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 - De Amicis - Centro Aggregativo per Minori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6D116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 CAVOUR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0080B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GIULIANOVA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A06DC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143713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5E4A4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4</w:t>
            </w:r>
          </w:p>
        </w:tc>
      </w:tr>
      <w:tr w:rsidR="00DF6952" w:rsidRPr="00DF6952" w14:paraId="0C9D9209" w14:textId="77777777" w:rsidTr="00745693">
        <w:trPr>
          <w:trHeight w:val="490"/>
        </w:trPr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89790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B2901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Istituto </w:t>
            </w:r>
            <w:proofErr w:type="spellStart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Castorani</w:t>
            </w:r>
            <w:proofErr w:type="spellEnd"/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 xml:space="preserve"> - De Amicis - Asilo Nido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10652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 CIAFARDONI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C547A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GIULIANOVA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73922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143714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78386" w14:textId="77777777" w:rsidR="00DF6952" w:rsidRPr="00DF6952" w:rsidRDefault="00DF6952" w:rsidP="00DF6952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DF6952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4</w:t>
            </w:r>
          </w:p>
        </w:tc>
      </w:tr>
    </w:tbl>
    <w:p w14:paraId="0330FDB2" w14:textId="77777777" w:rsidR="00A56DDC" w:rsidRPr="00295749" w:rsidRDefault="00A56DDC" w:rsidP="003C434B">
      <w:pPr>
        <w:spacing w:after="180"/>
        <w:outlineLvl w:val="1"/>
        <w:rPr>
          <w:rFonts w:ascii="Libre Franklin" w:eastAsia="Times New Roman" w:hAnsi="Libre Franklin" w:cs="Times New Roman"/>
          <w:b/>
          <w:bCs/>
          <w:color w:val="0070C0"/>
          <w:lang w:eastAsia="it-IT"/>
        </w:rPr>
      </w:pPr>
    </w:p>
    <w:p w14:paraId="4003664D" w14:textId="44C485FE" w:rsidR="003C434B" w:rsidRPr="005E3667" w:rsidRDefault="003C434B" w:rsidP="00295749">
      <w:pPr>
        <w:spacing w:after="180"/>
        <w:outlineLvl w:val="1"/>
        <w:rPr>
          <w:rFonts w:ascii="Libre Franklin" w:eastAsia="Times New Roman" w:hAnsi="Libre Franklin" w:cs="Times New Roman"/>
          <w:b/>
          <w:bCs/>
          <w:color w:val="0070C0"/>
          <w:lang w:eastAsia="it-IT"/>
        </w:rPr>
      </w:pPr>
      <w:r w:rsidRPr="005E3667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“</w:t>
      </w:r>
      <w:r w:rsidR="00DF6952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>Percorsi di Solidarietà Integrata</w:t>
      </w:r>
      <w:r w:rsidRPr="005E3667">
        <w:rPr>
          <w:rFonts w:ascii="Libre Franklin" w:eastAsia="Times New Roman" w:hAnsi="Libre Franklin" w:cs="Times New Roman"/>
          <w:b/>
          <w:bCs/>
          <w:color w:val="0070C0"/>
          <w:lang w:eastAsia="it-IT"/>
        </w:rPr>
        <w:t xml:space="preserve">” </w:t>
      </w:r>
    </w:p>
    <w:tbl>
      <w:tblPr>
        <w:tblW w:w="10334" w:type="dxa"/>
        <w:tblBorders>
          <w:top w:val="single" w:sz="6" w:space="0" w:color="3A4F63"/>
          <w:left w:val="single" w:sz="6" w:space="0" w:color="3A4F63"/>
          <w:bottom w:val="single" w:sz="6" w:space="0" w:color="3A4F63"/>
          <w:right w:val="single" w:sz="6" w:space="0" w:color="3A4F63"/>
        </w:tblBorders>
        <w:shd w:val="clear" w:color="auto" w:fill="3A4F6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Sedi Progetto"/>
      </w:tblPr>
      <w:tblGrid>
        <w:gridCol w:w="1138"/>
        <w:gridCol w:w="3238"/>
        <w:gridCol w:w="2840"/>
        <w:gridCol w:w="1281"/>
        <w:gridCol w:w="994"/>
        <w:gridCol w:w="843"/>
      </w:tblGrid>
      <w:tr w:rsidR="00DF6952" w:rsidRPr="00B73B5B" w14:paraId="0B1D2F50" w14:textId="77777777" w:rsidTr="00745693">
        <w:trPr>
          <w:trHeight w:val="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E10A9B5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Codice Ente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204B498A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Sede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0351033C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Indirizzo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5F5CEF1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Comune 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210CB98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Codice 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695F611B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b/>
                <w:bCs/>
                <w:color w:val="FFFFFF"/>
                <w:sz w:val="19"/>
                <w:szCs w:val="19"/>
                <w:lang w:eastAsia="it-IT"/>
              </w:rPr>
              <w:t>Nº Volontari</w:t>
            </w:r>
          </w:p>
        </w:tc>
      </w:tr>
      <w:tr w:rsidR="00DF6952" w:rsidRPr="00B73B5B" w14:paraId="47EC65F8" w14:textId="77777777" w:rsidTr="00745693">
        <w:trPr>
          <w:trHeight w:val="1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CD61E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F36BB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ASP 2 - Teramo - Sede Legale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38B42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 Pietro Baiocchi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24F67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ATRI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CCF86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143650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22EDB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4</w:t>
            </w:r>
          </w:p>
        </w:tc>
      </w:tr>
      <w:tr w:rsidR="00DF6952" w:rsidRPr="00B73B5B" w14:paraId="1E21B8F5" w14:textId="77777777" w:rsidTr="00745693">
        <w:trPr>
          <w:trHeight w:val="36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0AFD6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68F4A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Centro Integrato Servizi per la Famiglia - Area Assistenza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3EEF6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 Pietro Baiocchi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32E7A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ATRI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AF9BA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143663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B34B3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4</w:t>
            </w:r>
          </w:p>
        </w:tc>
      </w:tr>
      <w:tr w:rsidR="00DF6952" w:rsidRPr="00B73B5B" w14:paraId="7F5453A7" w14:textId="77777777" w:rsidTr="00745693">
        <w:trPr>
          <w:trHeight w:val="19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14149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23C6D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Casa di Riposo Santa Rita - Area 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4F033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Largo Santo Spirito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F9CC1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ATRI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AD9C37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143672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EA672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4</w:t>
            </w:r>
          </w:p>
        </w:tc>
      </w:tr>
      <w:tr w:rsidR="00DF6952" w:rsidRPr="00B73B5B" w14:paraId="47F57DA7" w14:textId="77777777" w:rsidTr="00745693">
        <w:trPr>
          <w:trHeight w:val="18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A319D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SU00027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E4F4B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proofErr w:type="spellStart"/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Rurabilandia</w:t>
            </w:r>
            <w:proofErr w:type="spellEnd"/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4C25F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Viale Europa Unita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16CFD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ATRI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EDB69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143680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41924" w14:textId="77777777" w:rsidR="00DF6952" w:rsidRPr="00B73B5B" w:rsidRDefault="00DF6952" w:rsidP="00CC40C7">
            <w:pPr>
              <w:jc w:val="center"/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</w:pPr>
            <w:r w:rsidRPr="00B73B5B">
              <w:rPr>
                <w:rFonts w:ascii="Helvetica Neue" w:eastAsia="Times New Roman" w:hAnsi="Helvetica Neue" w:cs="Times New Roman"/>
                <w:color w:val="3A4F63"/>
                <w:sz w:val="19"/>
                <w:szCs w:val="19"/>
                <w:lang w:eastAsia="it-IT"/>
              </w:rPr>
              <w:t>8</w:t>
            </w:r>
          </w:p>
        </w:tc>
      </w:tr>
    </w:tbl>
    <w:p w14:paraId="7D06CC41" w14:textId="77777777" w:rsidR="00DF6952" w:rsidRDefault="00DF6952" w:rsidP="001E2B41">
      <w:pPr>
        <w:spacing w:after="180"/>
        <w:outlineLvl w:val="1"/>
        <w:rPr>
          <w:rFonts w:ascii="Libre Franklin" w:eastAsia="Times New Roman" w:hAnsi="Libre Franklin" w:cs="Times New Roman"/>
          <w:b/>
          <w:bCs/>
          <w:color w:val="666666"/>
          <w:sz w:val="36"/>
          <w:szCs w:val="36"/>
          <w:lang w:eastAsia="it-IT"/>
        </w:rPr>
      </w:pPr>
    </w:p>
    <w:p w14:paraId="4A99CC72" w14:textId="337A7C7E" w:rsidR="001E2B41" w:rsidRPr="00AB7CD2" w:rsidRDefault="001E2B41" w:rsidP="001E2B41">
      <w:pPr>
        <w:spacing w:after="180"/>
        <w:outlineLvl w:val="1"/>
        <w:rPr>
          <w:rFonts w:ascii="Libre Franklin" w:eastAsia="Times New Roman" w:hAnsi="Libre Franklin" w:cs="Times New Roman"/>
          <w:b/>
          <w:bCs/>
          <w:color w:val="666666"/>
          <w:sz w:val="36"/>
          <w:szCs w:val="36"/>
          <w:lang w:eastAsia="it-IT"/>
        </w:rPr>
      </w:pPr>
      <w:r w:rsidRPr="00AB7CD2">
        <w:rPr>
          <w:rFonts w:ascii="Libre Franklin" w:eastAsia="Times New Roman" w:hAnsi="Libre Franklin" w:cs="Times New Roman"/>
          <w:b/>
          <w:bCs/>
          <w:color w:val="666666"/>
          <w:sz w:val="36"/>
          <w:szCs w:val="36"/>
          <w:lang w:eastAsia="it-IT"/>
        </w:rPr>
        <w:t>Presentazione della domanda</w:t>
      </w:r>
    </w:p>
    <w:p w14:paraId="09450F9A" w14:textId="77777777" w:rsidR="001E2B41" w:rsidRPr="001E2B41" w:rsidRDefault="001E2B41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La candidatura dei giovani avverrà </w:t>
      </w: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esclusivamente in modalità on-line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. Gli aspiranti operatori volontari devono, infatti, presentare la domanda di partecipazione</w:t>
      </w: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 esclusivamente attraverso la piattaforma Domanda on Line (DOL)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 raggiungibile tramite PC, tablet e smartphone all’indirizzo </w:t>
      </w:r>
      <w:hyperlink r:id="rId6" w:tgtFrame="_blank" w:history="1">
        <w:r w:rsidRPr="001E2B41">
          <w:rPr>
            <w:rFonts w:ascii="Libre Franklin" w:eastAsia="Times New Roman" w:hAnsi="Libre Franklin" w:cs="Times New Roman"/>
            <w:b/>
            <w:bCs/>
            <w:color w:val="222222"/>
            <w:lang w:eastAsia="it-IT"/>
          </w:rPr>
          <w:t>https://domandaonline.serviziocivile.it</w:t>
        </w:r>
      </w:hyperlink>
    </w:p>
    <w:p w14:paraId="397446C9" w14:textId="6E42DF76" w:rsidR="001E2B41" w:rsidRPr="001E2B41" w:rsidRDefault="001E2B41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Chi intende partecipare al Bando deve richiedere, quindi, lo SPID – Agenzia per l’Italia digitale </w:t>
      </w:r>
      <w:r w:rsidRPr="001E2B41">
        <w:rPr>
          <w:rFonts w:ascii="Libre Franklin" w:eastAsia="Times New Roman" w:hAnsi="Libre Franklin" w:cs="Times New Roman"/>
          <w:b/>
          <w:bCs/>
          <w:color w:val="333333"/>
          <w:u w:val="single"/>
          <w:lang w:eastAsia="it-IT"/>
        </w:rPr>
        <w:t>(</w:t>
      </w:r>
      <w:hyperlink r:id="rId7" w:tgtFrame="_blank" w:history="1">
        <w:r w:rsidRPr="001E2B41">
          <w:rPr>
            <w:rFonts w:ascii="Libre Franklin" w:eastAsia="Times New Roman" w:hAnsi="Libre Franklin" w:cs="Times New Roman"/>
            <w:b/>
            <w:bCs/>
            <w:color w:val="222222"/>
            <w:lang w:eastAsia="it-IT"/>
          </w:rPr>
          <w:t>www.agid.gov.it/it/piattaforme/spid</w:t>
        </w:r>
      </w:hyperlink>
      <w:r w:rsidRPr="001E2B41">
        <w:rPr>
          <w:rFonts w:ascii="Libre Franklin" w:eastAsia="Times New Roman" w:hAnsi="Libre Franklin" w:cs="Times New Roman"/>
          <w:b/>
          <w:bCs/>
          <w:color w:val="333333"/>
          <w:u w:val="single"/>
          <w:lang w:eastAsia="it-IT"/>
        </w:rPr>
        <w:t>)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 </w:t>
      </w:r>
    </w:p>
    <w:p w14:paraId="3CCC5D91" w14:textId="77777777" w:rsidR="001E2B41" w:rsidRPr="001E2B41" w:rsidRDefault="001E2B41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Su tale sito sono disponibili tutte le informazioni necessarie, anche con FAQ e tutorial.  </w:t>
      </w:r>
    </w:p>
    <w:p w14:paraId="072E67A2" w14:textId="77777777" w:rsidR="001E2B41" w:rsidRPr="001E2B41" w:rsidRDefault="001E2B41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Tutte le informazioni per compilare la domanda sono contenute nella </w:t>
      </w: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Guida alla Compilazione della domanda DOL  </w:t>
      </w:r>
      <w:hyperlink r:id="rId8" w:tgtFrame="_blank" w:history="1">
        <w:r w:rsidRPr="001E2B41">
          <w:rPr>
            <w:rFonts w:ascii="Libre Franklin" w:eastAsia="Times New Roman" w:hAnsi="Libre Franklin" w:cs="Times New Roman"/>
            <w:b/>
            <w:bCs/>
            <w:color w:val="222222"/>
            <w:u w:val="single"/>
            <w:lang w:eastAsia="it-IT"/>
          </w:rPr>
          <w:t>https://www.scelgoilserviziocivile.gov.it/presenta-la-domanda/la-guida</w:t>
        </w:r>
      </w:hyperlink>
    </w:p>
    <w:p w14:paraId="1A4A712B" w14:textId="77777777" w:rsidR="001E2B41" w:rsidRPr="001E2B41" w:rsidRDefault="001E2B41" w:rsidP="001E2B41">
      <w:pPr>
        <w:spacing w:after="360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Segnaliamo anche il link </w:t>
      </w:r>
      <w:hyperlink r:id="rId9" w:tgtFrame="_blank" w:history="1">
        <w:r w:rsidRPr="001E2B41">
          <w:rPr>
            <w:rFonts w:ascii="Libre Franklin" w:eastAsia="Times New Roman" w:hAnsi="Libre Franklin" w:cs="Times New Roman"/>
            <w:b/>
            <w:bCs/>
            <w:color w:val="222222"/>
            <w:lang w:eastAsia="it-IT"/>
          </w:rPr>
          <w:t>https://www.scelgoilserviziocivile.gov.it/</w:t>
        </w:r>
      </w:hyperlink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 dove i giovani potranno trovare tutte le informazioni necessarie per la presentazione della domanda secondo le nuove procedure.</w:t>
      </w:r>
    </w:p>
    <w:p w14:paraId="34E444C1" w14:textId="77777777" w:rsidR="001E2B41" w:rsidRPr="001E2B41" w:rsidRDefault="001E2B41" w:rsidP="001E2B41">
      <w:pPr>
        <w:spacing w:after="180"/>
        <w:outlineLvl w:val="1"/>
        <w:rPr>
          <w:rFonts w:ascii="Libre Franklin" w:eastAsia="Times New Roman" w:hAnsi="Libre Franklin" w:cs="Times New Roman"/>
          <w:color w:val="666666"/>
          <w:sz w:val="36"/>
          <w:szCs w:val="36"/>
          <w:lang w:eastAsia="it-IT"/>
        </w:rPr>
      </w:pPr>
      <w:r w:rsidRPr="001E2B41">
        <w:rPr>
          <w:rFonts w:ascii="Libre Franklin" w:eastAsia="Times New Roman" w:hAnsi="Libre Franklin" w:cs="Times New Roman"/>
          <w:color w:val="666666"/>
          <w:sz w:val="36"/>
          <w:szCs w:val="36"/>
          <w:lang w:eastAsia="it-IT"/>
        </w:rPr>
        <w:lastRenderedPageBreak/>
        <w:t>Scadenza presentazione della domanda</w:t>
      </w:r>
    </w:p>
    <w:p w14:paraId="342E7A8E" w14:textId="308C4EC7" w:rsidR="001E2B41" w:rsidRPr="001E2B41" w:rsidRDefault="001E2B41" w:rsidP="005E1F3F">
      <w:pPr>
        <w:spacing w:after="360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Le domande di partecipazione devono essere presentate </w:t>
      </w:r>
      <w:r w:rsidRPr="001E2B41">
        <w:rPr>
          <w:rFonts w:ascii="Libre Franklin" w:eastAsia="Times New Roman" w:hAnsi="Libre Franklin" w:cs="Times New Roman"/>
          <w:b/>
          <w:bCs/>
          <w:color w:val="CF2E2E"/>
          <w:lang w:eastAsia="it-IT"/>
        </w:rPr>
        <w:t xml:space="preserve">entro e non oltre le ore 14.00 del </w:t>
      </w:r>
      <w:r>
        <w:rPr>
          <w:rFonts w:ascii="Libre Franklin" w:eastAsia="Times New Roman" w:hAnsi="Libre Franklin" w:cs="Times New Roman"/>
          <w:b/>
          <w:bCs/>
          <w:color w:val="CF2E2E"/>
          <w:lang w:eastAsia="it-IT"/>
        </w:rPr>
        <w:t>26 gennaio 2021</w:t>
      </w:r>
    </w:p>
    <w:p w14:paraId="76205646" w14:textId="77777777" w:rsidR="001E2B41" w:rsidRPr="001E2B41" w:rsidRDefault="001E2B41" w:rsidP="005E1F3F">
      <w:pPr>
        <w:spacing w:after="360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Per una corretta compilazione della domanda e verifica dei requisiti richiesti è necessario leggere con molta attenzione il </w:t>
      </w:r>
      <w:r w:rsidRPr="001E2B41">
        <w:rPr>
          <w:rFonts w:ascii="Libre Franklin" w:eastAsia="Times New Roman" w:hAnsi="Libre Franklin" w:cs="Times New Roman"/>
          <w:b/>
          <w:bCs/>
          <w:color w:val="333333"/>
          <w:lang w:eastAsia="it-IT"/>
        </w:rPr>
        <w:t>BANDO </w:t>
      </w: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pubblicato dal Dipartimento per le Politiche Giovanili e il Servizio Civile Universale.</w:t>
      </w:r>
    </w:p>
    <w:p w14:paraId="519AC094" w14:textId="77777777" w:rsidR="001E2B41" w:rsidRPr="001E2B41" w:rsidRDefault="001E2B41" w:rsidP="005E1F3F">
      <w:pPr>
        <w:spacing w:after="360"/>
        <w:jc w:val="both"/>
        <w:rPr>
          <w:rFonts w:ascii="Libre Franklin" w:eastAsia="Times New Roman" w:hAnsi="Libre Franklin" w:cs="Times New Roman"/>
          <w:color w:val="333333"/>
          <w:lang w:eastAsia="it-IT"/>
        </w:rPr>
      </w:pPr>
      <w:r w:rsidRPr="001E2B41">
        <w:rPr>
          <w:rFonts w:ascii="Libre Franklin" w:eastAsia="Times New Roman" w:hAnsi="Libre Franklin" w:cs="Times New Roman"/>
          <w:color w:val="333333"/>
          <w:lang w:eastAsia="it-IT"/>
        </w:rPr>
        <w:t>Prima di compilare la domanda per essere indirizzati sulla scelta della sede progettuale potete contattare i seguenti numeri: </w:t>
      </w:r>
    </w:p>
    <w:p w14:paraId="7CEB9761" w14:textId="77777777" w:rsidR="00745693" w:rsidRDefault="00E1143B">
      <w:pPr>
        <w:rPr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  <w:r w:rsidRPr="00E1143B">
        <w:rPr>
          <w:rFonts w:ascii="Open Sans" w:hAnsi="Open Sans" w:cs="Open Sans"/>
          <w:b/>
          <w:bCs/>
          <w:color w:val="666666"/>
          <w:sz w:val="21"/>
          <w:szCs w:val="21"/>
          <w:shd w:val="clear" w:color="auto" w:fill="FFFFFF"/>
        </w:rPr>
        <w:t>Per ulteriori informazioni potete contattare:</w:t>
      </w:r>
      <w:r>
        <w:rPr>
          <w:rFonts w:ascii="Open Sans" w:hAnsi="Open Sans" w:cs="Open Sans"/>
          <w:color w:val="666666"/>
          <w:sz w:val="21"/>
          <w:szCs w:val="21"/>
        </w:rPr>
        <w:br/>
      </w:r>
      <w:r w:rsidR="00745693" w:rsidRPr="00745693">
        <w:rPr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Azienda Pubblica di Servizi alla Persona n. 2 della Provincia di Teramo</w:t>
      </w:r>
    </w:p>
    <w:p w14:paraId="1EFAA402" w14:textId="208FFAB7" w:rsidR="001E2B41" w:rsidRDefault="00E1143B">
      <w:r>
        <w:rPr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Telefono: +39 08</w:t>
      </w:r>
      <w:r w:rsidR="00745693">
        <w:rPr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5.87232</w:t>
      </w:r>
    </w:p>
    <w:sectPr w:rsidR="001E2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re Franklin"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739A"/>
    <w:multiLevelType w:val="multilevel"/>
    <w:tmpl w:val="1D34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03331"/>
    <w:multiLevelType w:val="multilevel"/>
    <w:tmpl w:val="1D34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972C30"/>
    <w:multiLevelType w:val="multilevel"/>
    <w:tmpl w:val="E80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D676904"/>
    <w:multiLevelType w:val="hybridMultilevel"/>
    <w:tmpl w:val="26DE94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6C4D"/>
    <w:multiLevelType w:val="hybridMultilevel"/>
    <w:tmpl w:val="26DE9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F4DC7"/>
    <w:multiLevelType w:val="multilevel"/>
    <w:tmpl w:val="040E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41"/>
    <w:rsid w:val="0000158A"/>
    <w:rsid w:val="000D1887"/>
    <w:rsid w:val="0015590D"/>
    <w:rsid w:val="00186780"/>
    <w:rsid w:val="001A5D77"/>
    <w:rsid w:val="001E2B41"/>
    <w:rsid w:val="0026734D"/>
    <w:rsid w:val="00295749"/>
    <w:rsid w:val="002E131E"/>
    <w:rsid w:val="003158AC"/>
    <w:rsid w:val="003C434B"/>
    <w:rsid w:val="004B6FC0"/>
    <w:rsid w:val="004E77DF"/>
    <w:rsid w:val="00547B59"/>
    <w:rsid w:val="00552F14"/>
    <w:rsid w:val="005C34B8"/>
    <w:rsid w:val="005D5D1C"/>
    <w:rsid w:val="005E1F3F"/>
    <w:rsid w:val="005E3667"/>
    <w:rsid w:val="005F151C"/>
    <w:rsid w:val="00603B86"/>
    <w:rsid w:val="006E7853"/>
    <w:rsid w:val="007005DB"/>
    <w:rsid w:val="00743182"/>
    <w:rsid w:val="00745693"/>
    <w:rsid w:val="00793777"/>
    <w:rsid w:val="00810AA2"/>
    <w:rsid w:val="008521BC"/>
    <w:rsid w:val="008D0546"/>
    <w:rsid w:val="00917BF8"/>
    <w:rsid w:val="00A56DDC"/>
    <w:rsid w:val="00AB7CD2"/>
    <w:rsid w:val="00B155A8"/>
    <w:rsid w:val="00B50943"/>
    <w:rsid w:val="00DF6952"/>
    <w:rsid w:val="00E1143B"/>
    <w:rsid w:val="00EC0F69"/>
    <w:rsid w:val="00F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7B86"/>
  <w15:chartTrackingRefBased/>
  <w15:docId w15:val="{09F7047C-11F5-8F44-8DC0-39E8E19F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E2B4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E2B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2B4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2B4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E2B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E2B41"/>
    <w:rPr>
      <w:b/>
      <w:bCs/>
    </w:rPr>
  </w:style>
  <w:style w:type="character" w:customStyle="1" w:styleId="apple-converted-space">
    <w:name w:val="apple-converted-space"/>
    <w:basedOn w:val="Carpredefinitoparagrafo"/>
    <w:rsid w:val="001E2B41"/>
  </w:style>
  <w:style w:type="character" w:styleId="Collegamentoipertestuale">
    <w:name w:val="Hyperlink"/>
    <w:basedOn w:val="Carpredefinitoparagrafo"/>
    <w:uiPriority w:val="99"/>
    <w:unhideWhenUsed/>
    <w:rsid w:val="001E2B41"/>
    <w:rPr>
      <w:color w:val="0000FF"/>
      <w:u w:val="single"/>
    </w:rPr>
  </w:style>
  <w:style w:type="character" w:customStyle="1" w:styleId="has-inline-color">
    <w:name w:val="has-inline-color"/>
    <w:basedOn w:val="Carpredefinitoparagrafo"/>
    <w:rsid w:val="001E2B41"/>
  </w:style>
  <w:style w:type="character" w:styleId="Menzionenonrisolta">
    <w:name w:val="Unresolved Mention"/>
    <w:basedOn w:val="Carpredefinitoparagrafo"/>
    <w:uiPriority w:val="99"/>
    <w:semiHidden/>
    <w:unhideWhenUsed/>
    <w:rsid w:val="003158A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58AC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C0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elgoilserviziocivile.gov.it/presenta-la-domanda/la-guid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id.gov.it/it/piattaforme/sp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andaonline.serviziocivil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operativalabor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elgoilserviziocivil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Costantini</dc:creator>
  <cp:keywords/>
  <dc:description/>
  <cp:lastModifiedBy>Walter Costantini</cp:lastModifiedBy>
  <cp:revision>3</cp:revision>
  <dcterms:created xsi:type="dcterms:W3CDTF">2021-12-17T18:07:00Z</dcterms:created>
  <dcterms:modified xsi:type="dcterms:W3CDTF">2021-12-17T18:17:00Z</dcterms:modified>
</cp:coreProperties>
</file>